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C944" w14:textId="77777777" w:rsidR="00F338DA" w:rsidRDefault="007676A3">
      <w:pPr>
        <w:pStyle w:val="Standard"/>
        <w:tabs>
          <w:tab w:val="left" w:pos="3792"/>
        </w:tabs>
      </w:pPr>
      <w:r>
        <w:rPr>
          <w:rFonts w:ascii="Arial" w:hAnsi="Arial"/>
          <w:i/>
          <w:iCs/>
          <w:noProof/>
        </w:rPr>
        <w:drawing>
          <wp:inline distT="0" distB="0" distL="0" distR="0" wp14:anchorId="06F46A44" wp14:editId="699D6C52">
            <wp:extent cx="1852190" cy="622240"/>
            <wp:effectExtent l="0" t="0" r="0" b="6410"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2190" cy="622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75179C7" wp14:editId="6BB9A806">
                <wp:simplePos x="0" y="0"/>
                <wp:positionH relativeFrom="margin">
                  <wp:align>right</wp:align>
                </wp:positionH>
                <wp:positionV relativeFrom="paragraph">
                  <wp:posOffset>7616</wp:posOffset>
                </wp:positionV>
                <wp:extent cx="2278383" cy="807086"/>
                <wp:effectExtent l="0" t="0" r="7617" b="12064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3" cy="807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353466" w14:textId="77777777" w:rsidR="00F338DA" w:rsidRDefault="007676A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w w:val="110"/>
                                <w:sz w:val="20"/>
                                <w:szCs w:val="20"/>
                              </w:rPr>
                              <w:t>Tančić Mihalja 61.  21220 Bečej</w:t>
                            </w:r>
                          </w:p>
                          <w:p w14:paraId="5927F117" w14:textId="77777777" w:rsidR="00F338DA" w:rsidRDefault="007676A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w w:val="110"/>
                                <w:sz w:val="20"/>
                                <w:szCs w:val="20"/>
                              </w:rPr>
                              <w:t>Tel: 021/ 6917-548</w:t>
                            </w:r>
                          </w:p>
                          <w:p w14:paraId="6C58D67F" w14:textId="77777777" w:rsidR="00F338DA" w:rsidRDefault="007676A3">
                            <w:pPr>
                              <w:jc w:val="right"/>
                            </w:pPr>
                            <w:hyperlink r:id="rId7" w:history="1">
                              <w:r>
                                <w:t>www.protechnic.rs</w:t>
                              </w:r>
                            </w:hyperlink>
                          </w:p>
                          <w:p w14:paraId="2729A97E" w14:textId="77777777" w:rsidR="00F338DA" w:rsidRDefault="007676A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w w:val="110"/>
                                <w:sz w:val="20"/>
                                <w:szCs w:val="20"/>
                              </w:rPr>
                              <w:t>e-mail: info@protechnic.com</w:t>
                            </w:r>
                          </w:p>
                          <w:p w14:paraId="04581B39" w14:textId="77777777" w:rsidR="00F338DA" w:rsidRDefault="00F338DA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517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2pt;margin-top:.6pt;width:179.4pt;height:63.55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" filled="f" stroked="f">
                <v:textbox inset="0,0,0,0">
                  <w:txbxContent>
                    <w:p w14:paraId="09353466" w14:textId="77777777" w:rsidR="00F338DA" w:rsidRDefault="007676A3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i/>
                          <w:iCs/>
                          <w:w w:val="110"/>
                          <w:sz w:val="20"/>
                          <w:szCs w:val="20"/>
                        </w:rPr>
                        <w:t>Tančić Mihalja 61.  21220 Bečej</w:t>
                      </w:r>
                    </w:p>
                    <w:p w14:paraId="5927F117" w14:textId="77777777" w:rsidR="00F338DA" w:rsidRDefault="007676A3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i/>
                          <w:iCs/>
                          <w:w w:val="110"/>
                          <w:sz w:val="20"/>
                          <w:szCs w:val="20"/>
                        </w:rPr>
                        <w:t>Tel: 021/ 6917-548</w:t>
                      </w:r>
                    </w:p>
                    <w:p w14:paraId="6C58D67F" w14:textId="77777777" w:rsidR="00F338DA" w:rsidRDefault="007676A3">
                      <w:pPr>
                        <w:jc w:val="right"/>
                      </w:pPr>
                      <w:hyperlink r:id="rId8" w:history="1">
                        <w:r>
                          <w:t>www.protechnic.rs</w:t>
                        </w:r>
                      </w:hyperlink>
                    </w:p>
                    <w:p w14:paraId="2729A97E" w14:textId="77777777" w:rsidR="00F338DA" w:rsidRDefault="007676A3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i/>
                          <w:iCs/>
                          <w:w w:val="110"/>
                          <w:sz w:val="20"/>
                          <w:szCs w:val="20"/>
                        </w:rPr>
                        <w:t>e-mail: info@protechnic.com</w:t>
                      </w:r>
                    </w:p>
                    <w:p w14:paraId="04581B39" w14:textId="77777777" w:rsidR="00F338DA" w:rsidRDefault="00F338DA">
                      <w:pPr>
                        <w:jc w:val="both"/>
                        <w:rPr>
                          <w:rFonts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FDB20" wp14:editId="7A3638A8">
                <wp:simplePos x="0" y="0"/>
                <wp:positionH relativeFrom="column">
                  <wp:posOffset>1518818</wp:posOffset>
                </wp:positionH>
                <wp:positionV relativeFrom="paragraph">
                  <wp:posOffset>81381</wp:posOffset>
                </wp:positionV>
                <wp:extent cx="1697355" cy="142875"/>
                <wp:effectExtent l="0" t="0" r="1714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16F4904" w14:textId="77777777" w:rsidR="00F338DA" w:rsidRDefault="00F338DA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FDB20" id="Text Box 3" o:spid="_x0000_s1027" type="#_x0000_t202" style="position:absolute;margin-left:119.6pt;margin-top:6.4pt;width:133.65pt;height:11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" filled="f" stroked="f">
                <v:textbox inset="0,0,0,0">
                  <w:txbxContent>
                    <w:p w14:paraId="316F4904" w14:textId="77777777" w:rsidR="00F338DA" w:rsidRDefault="00F338DA"/>
                  </w:txbxContent>
                </v:textbox>
              </v:shape>
            </w:pict>
          </mc:Fallback>
        </mc:AlternateContent>
      </w:r>
      <w:r>
        <w:rPr>
          <w:rFonts w:ascii="Arial" w:hAnsi="Arial"/>
          <w:i/>
          <w:iCs/>
        </w:rPr>
        <w:tab/>
      </w:r>
    </w:p>
    <w:p w14:paraId="66592C8A" w14:textId="77777777" w:rsidR="00F338DA" w:rsidRDefault="00F338DA">
      <w:pPr>
        <w:pStyle w:val="Standard"/>
      </w:pPr>
    </w:p>
    <w:p w14:paraId="060E871F" w14:textId="77777777" w:rsidR="00F338DA" w:rsidRDefault="007676A3">
      <w:pPr>
        <w:pStyle w:val="Standard"/>
      </w:pPr>
      <w:r>
        <w:t>br.</w:t>
      </w:r>
      <w:r>
        <w:rPr>
          <w:rFonts w:ascii="Calibri" w:hAnsi="Calibri"/>
          <w:sz w:val="22"/>
          <w:szCs w:val="22"/>
        </w:rPr>
        <w:t xml:space="preserve"> 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  <w:lang w:val="hu-HU"/>
        </w:rPr>
        <w:t>ZAPISNIK  O REKLAMACIJI</w:t>
      </w:r>
    </w:p>
    <w:p w14:paraId="766273B2" w14:textId="77777777" w:rsidR="00F338DA" w:rsidRDefault="00F338DA">
      <w:pPr>
        <w:pStyle w:val="Standard"/>
        <w:rPr>
          <w:rFonts w:ascii="Calibri" w:hAnsi="Calibri"/>
          <w:sz w:val="22"/>
          <w:szCs w:val="22"/>
        </w:rPr>
      </w:pPr>
    </w:p>
    <w:p w14:paraId="39FD5FC9" w14:textId="77777777" w:rsidR="00F338DA" w:rsidRDefault="00F338DA">
      <w:pPr>
        <w:pStyle w:val="Standard"/>
        <w:jc w:val="center"/>
        <w:rPr>
          <w:rFonts w:ascii="Calibri" w:hAnsi="Calibri"/>
          <w:sz w:val="22"/>
          <w:szCs w:val="22"/>
          <w:lang w:val="hu-HU"/>
        </w:rPr>
      </w:pPr>
    </w:p>
    <w:tbl>
      <w:tblPr>
        <w:tblW w:w="11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4"/>
        <w:gridCol w:w="6248"/>
        <w:gridCol w:w="242"/>
      </w:tblGrid>
      <w:tr w:rsidR="00F338DA" w14:paraId="3F891241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0800E" w14:textId="77777777" w:rsidR="00F338DA" w:rsidRDefault="007676A3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POPUNJAVA KUPAC:</w:t>
            </w:r>
          </w:p>
        </w:tc>
        <w:tc>
          <w:tcPr>
            <w:tcW w:w="6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D715A" w14:textId="77777777" w:rsidR="00F338DA" w:rsidRDefault="00F338D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2627C" w14:textId="77777777" w:rsidR="00F338DA" w:rsidRDefault="00F338D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F338DA" w14:paraId="34310E26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E0DFA" w14:textId="77777777" w:rsidR="00F338DA" w:rsidRDefault="007676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 i </w:t>
            </w:r>
            <w:r>
              <w:rPr>
                <w:sz w:val="20"/>
                <w:szCs w:val="20"/>
              </w:rPr>
              <w:t>prezime kupca:</w:t>
            </w:r>
          </w:p>
        </w:tc>
        <w:tc>
          <w:tcPr>
            <w:tcW w:w="6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AD270" w14:textId="77777777" w:rsidR="00F338DA" w:rsidRDefault="00F338D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7E961" w14:textId="77777777" w:rsidR="00F338DA" w:rsidRDefault="00F338D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F338DA" w14:paraId="7C0017E9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88E76" w14:textId="77777777" w:rsidR="00F338DA" w:rsidRDefault="007676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Adresa, poštanski broj i mesto:</w:t>
            </w:r>
          </w:p>
        </w:tc>
        <w:tc>
          <w:tcPr>
            <w:tcW w:w="6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E29B8" w14:textId="77777777" w:rsidR="00F338DA" w:rsidRDefault="00F338D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3646A" w14:textId="77777777" w:rsidR="00F338DA" w:rsidRDefault="00F338D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F338DA" w14:paraId="7E50D884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24AF2" w14:textId="77777777" w:rsidR="00F338DA" w:rsidRDefault="007676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1DEC9" w14:textId="77777777" w:rsidR="00F338DA" w:rsidRDefault="00F338D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C99B0" w14:textId="77777777" w:rsidR="00F338DA" w:rsidRDefault="00F338D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F338DA" w14:paraId="058F6E0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F2926" w14:textId="77777777" w:rsidR="00F338DA" w:rsidRDefault="007676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adresa:</w:t>
            </w:r>
          </w:p>
        </w:tc>
        <w:tc>
          <w:tcPr>
            <w:tcW w:w="6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A97E8" w14:textId="77777777" w:rsidR="00F338DA" w:rsidRDefault="00F338D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277EB" w14:textId="77777777" w:rsidR="00F338DA" w:rsidRDefault="00F338D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F338DA" w14:paraId="3116AC34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BEAF6" w14:textId="77777777" w:rsidR="00F338DA" w:rsidRDefault="007676A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Proizvod:</w:t>
            </w:r>
          </w:p>
        </w:tc>
        <w:tc>
          <w:tcPr>
            <w:tcW w:w="6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1CDF6" w14:textId="77777777" w:rsidR="00F338DA" w:rsidRDefault="00F338D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7341B" w14:textId="77777777" w:rsidR="00F338DA" w:rsidRDefault="00F338D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F338DA" w14:paraId="49E61935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909CD" w14:textId="77777777" w:rsidR="00F338DA" w:rsidRDefault="007676A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kupovine:</w:t>
            </w:r>
          </w:p>
        </w:tc>
        <w:tc>
          <w:tcPr>
            <w:tcW w:w="6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9DF2F" w14:textId="77777777" w:rsidR="00F338DA" w:rsidRDefault="007676A3">
            <w:pPr>
              <w:pStyle w:val="TableContents"/>
            </w:pPr>
            <w:commentRangeStart w:id="0"/>
            <w:commentRangeEnd w:id="0"/>
            <w:r>
              <w:rPr>
                <w:rFonts w:ascii="Calibri" w:hAnsi="Calibri"/>
                <w:sz w:val="22"/>
                <w:szCs w:val="22"/>
              </w:rPr>
              <w:commentReference w:id="0"/>
            </w:r>
          </w:p>
        </w:tc>
        <w:tc>
          <w:tcPr>
            <w:tcW w:w="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3BC29" w14:textId="77777777" w:rsidR="00F338DA" w:rsidRDefault="00F338D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F338DA" w14:paraId="559CDF4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1D575" w14:textId="77777777" w:rsidR="00F338DA" w:rsidRDefault="007676A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proizvoda :</w:t>
            </w:r>
          </w:p>
        </w:tc>
        <w:tc>
          <w:tcPr>
            <w:tcW w:w="6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69CC2" w14:textId="77777777" w:rsidR="00F338DA" w:rsidRDefault="00F338D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87B3F" w14:textId="77777777" w:rsidR="00F338DA" w:rsidRDefault="00F338D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2E73E4" w14:textId="77777777" w:rsidR="00F338DA" w:rsidRDefault="00F338DA">
      <w:pPr>
        <w:pStyle w:val="Standard"/>
        <w:rPr>
          <w:rFonts w:ascii="Calibri" w:hAnsi="Calibri"/>
          <w:sz w:val="22"/>
          <w:szCs w:val="22"/>
        </w:rPr>
      </w:pPr>
    </w:p>
    <w:p w14:paraId="5720EE82" w14:textId="77777777" w:rsidR="00F338DA" w:rsidRDefault="007676A3">
      <w:pPr>
        <w:pStyle w:val="Standard"/>
      </w:pPr>
      <w:r>
        <w:t>Kratak opis nesaobraznosti:</w:t>
      </w:r>
    </w:p>
    <w:p w14:paraId="256AD4A9" w14:textId="77777777" w:rsidR="00F338DA" w:rsidRDefault="007676A3">
      <w:pPr>
        <w:pStyle w:val="Standard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</w:t>
      </w:r>
    </w:p>
    <w:p w14:paraId="0E6D0C4C" w14:textId="77777777" w:rsidR="00F338DA" w:rsidRDefault="00F338DA">
      <w:pPr>
        <w:pStyle w:val="Standard"/>
        <w:rPr>
          <w:rFonts w:ascii="Calibri" w:hAnsi="Calibri"/>
          <w:sz w:val="22"/>
          <w:szCs w:val="22"/>
        </w:rPr>
      </w:pPr>
    </w:p>
    <w:p w14:paraId="087D7C3B" w14:textId="77777777" w:rsidR="00F338DA" w:rsidRDefault="007676A3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Zahtev kupca u slučaju da je reklamacija uvažena:   __________________</w:t>
      </w:r>
      <w:r>
        <w:rPr>
          <w:rFonts w:ascii="Calibri" w:hAnsi="Calibri"/>
          <w:sz w:val="22"/>
          <w:szCs w:val="22"/>
        </w:rPr>
        <w:t>_________________________________________</w:t>
      </w:r>
      <w:r>
        <w:rPr>
          <w:rFonts w:ascii="Calibri" w:hAnsi="Calibri"/>
          <w:sz w:val="22"/>
          <w:szCs w:val="22"/>
        </w:rPr>
        <w:br/>
      </w:r>
    </w:p>
    <w:p w14:paraId="511394E3" w14:textId="77777777" w:rsidR="00F338DA" w:rsidRDefault="00F338DA">
      <w:pPr>
        <w:pStyle w:val="Standard"/>
        <w:rPr>
          <w:rFonts w:ascii="Calibri" w:hAnsi="Calibri"/>
          <w:sz w:val="22"/>
          <w:szCs w:val="22"/>
        </w:rPr>
      </w:pPr>
    </w:p>
    <w:p w14:paraId="77439DCE" w14:textId="77777777" w:rsidR="00F338DA" w:rsidRDefault="007676A3">
      <w:pPr>
        <w:pStyle w:val="Standard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Kupac svojim potpisom potvrđuje:</w:t>
      </w:r>
    </w:p>
    <w:p w14:paraId="7809E3C4" w14:textId="77777777" w:rsidR="00F338DA" w:rsidRDefault="00F338DA">
      <w:pPr>
        <w:pStyle w:val="Standard"/>
        <w:rPr>
          <w:rFonts w:ascii="Calibri" w:hAnsi="Calibri"/>
          <w:sz w:val="22"/>
          <w:szCs w:val="22"/>
        </w:rPr>
      </w:pPr>
    </w:p>
    <w:p w14:paraId="2E73C0D4" w14:textId="77777777" w:rsidR="00F338DA" w:rsidRDefault="007676A3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Da je saglasan da se kao datum podnošenja reklamacije tretira datum kada je Pro-Technic primio pošiljku odnosno</w:t>
      </w:r>
    </w:p>
    <w:p w14:paraId="29B94AC7" w14:textId="77777777" w:rsidR="00F338DA" w:rsidRDefault="007676A3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reklamacioni zahtev</w:t>
      </w:r>
    </w:p>
    <w:p w14:paraId="44766BE4" w14:textId="77777777" w:rsidR="00F338DA" w:rsidRDefault="007676A3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Da je saglasan da mu Pro-Technic odluku</w:t>
      </w:r>
      <w:r>
        <w:rPr>
          <w:rFonts w:ascii="Calibri" w:hAnsi="Calibri"/>
          <w:sz w:val="22"/>
          <w:szCs w:val="22"/>
        </w:rPr>
        <w:t xml:space="preserve"> o podnetoj reklamaciji dostavi elektronskim putem na njegovu e-mail adresu u</w:t>
      </w:r>
    </w:p>
    <w:p w14:paraId="0E15DB21" w14:textId="77777777" w:rsidR="00F338DA" w:rsidRDefault="007676A3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zakonskom roku od 8 dana od dana prijema reklamacije.</w:t>
      </w:r>
    </w:p>
    <w:p w14:paraId="77843788" w14:textId="77777777" w:rsidR="00F338DA" w:rsidRDefault="007676A3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Da je saglasan da u slučaju opravdane reklamacije rok za ispunjenje zahteva bude 15 dana od dana prijema reklamacije</w:t>
      </w:r>
    </w:p>
    <w:p w14:paraId="2653659A" w14:textId="77777777" w:rsidR="00F338DA" w:rsidRDefault="007676A3">
      <w:pPr>
        <w:pStyle w:val="Standard"/>
      </w:pPr>
      <w:r>
        <w:rPr>
          <w:rFonts w:ascii="Roboto" w:hAnsi="Roboto"/>
          <w:color w:val="000000"/>
          <w:sz w:val="20"/>
          <w:szCs w:val="20"/>
        </w:rPr>
        <w:t xml:space="preserve">  </w:t>
      </w:r>
      <w:r>
        <w:rPr>
          <w:rFonts w:ascii="Roboto" w:hAnsi="Roboto"/>
          <w:color w:val="000000"/>
          <w:sz w:val="20"/>
          <w:szCs w:val="20"/>
        </w:rPr>
        <w:t xml:space="preserve"> odnosno u periodu od 30 dana od dana podnošenja reklamacije ukoliko je u pitanju tehnička roba.</w:t>
      </w:r>
    </w:p>
    <w:p w14:paraId="686D8EE6" w14:textId="77777777" w:rsidR="00F338DA" w:rsidRDefault="00F338DA">
      <w:pPr>
        <w:pStyle w:val="Standard"/>
        <w:rPr>
          <w:rFonts w:ascii="Calibri" w:hAnsi="Calibri"/>
          <w:sz w:val="22"/>
          <w:szCs w:val="22"/>
        </w:rPr>
      </w:pPr>
    </w:p>
    <w:p w14:paraId="4E0FF21C" w14:textId="77777777" w:rsidR="00F338DA" w:rsidRDefault="00F338DA">
      <w:pPr>
        <w:pStyle w:val="Standard"/>
        <w:rPr>
          <w:rFonts w:ascii="Calibri" w:hAnsi="Calibri"/>
          <w:sz w:val="22"/>
          <w:szCs w:val="22"/>
        </w:rPr>
      </w:pPr>
    </w:p>
    <w:p w14:paraId="54C7ECDE" w14:textId="77777777" w:rsidR="00F338DA" w:rsidRDefault="007676A3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Potpis kupca:_____________________</w:t>
      </w:r>
    </w:p>
    <w:p w14:paraId="14D6F28B" w14:textId="77777777" w:rsidR="00F338DA" w:rsidRDefault="00F338DA">
      <w:pPr>
        <w:pStyle w:val="Standard"/>
        <w:rPr>
          <w:rFonts w:ascii="Calibri" w:hAnsi="Calibri"/>
          <w:sz w:val="22"/>
          <w:szCs w:val="22"/>
        </w:rPr>
      </w:pPr>
    </w:p>
    <w:p w14:paraId="15237592" w14:textId="77777777" w:rsidR="00F338DA" w:rsidRDefault="00F338DA">
      <w:pPr>
        <w:pStyle w:val="Standard"/>
        <w:rPr>
          <w:rFonts w:ascii="Calibri" w:hAnsi="Calibri"/>
          <w:b/>
          <w:bCs/>
          <w:sz w:val="22"/>
          <w:szCs w:val="22"/>
        </w:rPr>
      </w:pPr>
    </w:p>
    <w:p w14:paraId="0C6228ED" w14:textId="77777777" w:rsidR="00F338DA" w:rsidRDefault="00F338DA">
      <w:pPr>
        <w:pStyle w:val="Standard"/>
        <w:rPr>
          <w:rFonts w:ascii="Calibri" w:hAnsi="Calibri"/>
          <w:sz w:val="22"/>
          <w:szCs w:val="22"/>
        </w:rPr>
      </w:pPr>
    </w:p>
    <w:p w14:paraId="2CC8B922" w14:textId="77777777" w:rsidR="00F338DA" w:rsidRDefault="007676A3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Datum prijema reklamacije:____________________ </w:t>
      </w:r>
      <w:r>
        <w:rPr>
          <w:rFonts w:ascii="Calibri" w:hAnsi="Calibri"/>
          <w:sz w:val="22"/>
          <w:szCs w:val="22"/>
        </w:rPr>
        <w:t xml:space="preserve">                                     Potpis i pečat prodavca:_____________________</w:t>
      </w:r>
    </w:p>
    <w:p w14:paraId="2B730733" w14:textId="77777777" w:rsidR="00F338DA" w:rsidRDefault="00F338DA">
      <w:pPr>
        <w:pStyle w:val="Standard"/>
        <w:rPr>
          <w:rFonts w:ascii="Calibri" w:hAnsi="Calibri"/>
          <w:sz w:val="22"/>
          <w:szCs w:val="22"/>
        </w:rPr>
      </w:pPr>
    </w:p>
    <w:p w14:paraId="76E7EBB1" w14:textId="77777777" w:rsidR="00F338DA" w:rsidRDefault="00F338DA">
      <w:pPr>
        <w:pStyle w:val="Standard"/>
        <w:rPr>
          <w:rFonts w:ascii="Calibri" w:hAnsi="Calibri"/>
          <w:sz w:val="22"/>
          <w:szCs w:val="22"/>
        </w:rPr>
      </w:pPr>
    </w:p>
    <w:p w14:paraId="3A49E009" w14:textId="77777777" w:rsidR="00F338DA" w:rsidRDefault="00F338DA">
      <w:pPr>
        <w:pStyle w:val="Standard"/>
        <w:rPr>
          <w:rFonts w:ascii="Calibri" w:hAnsi="Calibri"/>
          <w:sz w:val="22"/>
          <w:szCs w:val="22"/>
        </w:rPr>
      </w:pPr>
    </w:p>
    <w:p w14:paraId="3F248120" w14:textId="77777777" w:rsidR="00F338DA" w:rsidRDefault="00F338DA">
      <w:pPr>
        <w:pStyle w:val="Standard"/>
        <w:rPr>
          <w:rFonts w:ascii="Calibri" w:hAnsi="Calibri"/>
          <w:sz w:val="22"/>
          <w:szCs w:val="22"/>
        </w:rPr>
      </w:pPr>
    </w:p>
    <w:p w14:paraId="767A89E1" w14:textId="77777777" w:rsidR="00F338DA" w:rsidRDefault="007676A3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Napomena :</w:t>
      </w:r>
    </w:p>
    <w:p w14:paraId="56087419" w14:textId="77777777" w:rsidR="00F338DA" w:rsidRDefault="007676A3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1. Proizvod koji se šalje mora biti čist, uz uredno popunjen reklamacioni list i račun ili drugi dokaz o kupovini.</w:t>
      </w:r>
    </w:p>
    <w:p w14:paraId="1D5ACA8F" w14:textId="77777777" w:rsidR="00F338DA" w:rsidRDefault="007676A3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2. U slučaju da prethodni uslovi nisu ispun</w:t>
      </w:r>
      <w:r>
        <w:rPr>
          <w:rFonts w:ascii="Calibri" w:hAnsi="Calibri"/>
          <w:sz w:val="16"/>
          <w:szCs w:val="16"/>
        </w:rPr>
        <w:t>jeni reklamacija se neće uzeti u razmatranje.</w:t>
      </w:r>
    </w:p>
    <w:p w14:paraId="3F19A3DF" w14:textId="77777777" w:rsidR="00F338DA" w:rsidRDefault="007676A3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3. Prodavac je dužan da u roku od 8 dana od prijema reklamacije, pisanim ili elektronskim putem odgovori kupcu na izjavljenu reklamaciju. Odgovor prodavca mora</w:t>
      </w:r>
    </w:p>
    <w:p w14:paraId="55B06645" w14:textId="77777777" w:rsidR="00F338DA" w:rsidRDefault="007676A3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da sadrži odluku da li se reklamacija prihvata ili</w:t>
      </w:r>
      <w:r>
        <w:rPr>
          <w:rFonts w:ascii="Calibri" w:hAnsi="Calibri"/>
          <w:sz w:val="16"/>
          <w:szCs w:val="16"/>
        </w:rPr>
        <w:t xml:space="preserve"> ne.</w:t>
      </w:r>
    </w:p>
    <w:p w14:paraId="6B50511C" w14:textId="77777777" w:rsidR="00F338DA" w:rsidRDefault="007676A3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4. U slučaju kada je reklamacija odbijena kao neosnovana, kupcu se vraća reklamirani proizvod na adresu navedenu u reklamacionom listu. Ukoliko potrošač ne</w:t>
      </w:r>
    </w:p>
    <w:p w14:paraId="03449C88" w14:textId="77777777" w:rsidR="00F338DA" w:rsidRDefault="007676A3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preuzme reklamirani proizvod u roku od 30 dana od dana prijema obaveštenja o odbijanju reklamac</w:t>
      </w:r>
      <w:r>
        <w:rPr>
          <w:rFonts w:ascii="Calibri" w:hAnsi="Calibri"/>
          <w:sz w:val="16"/>
          <w:szCs w:val="16"/>
        </w:rPr>
        <w:t>ije, prodavac je ovlašćen da reklamirani proizvod rashoduje.</w:t>
      </w:r>
    </w:p>
    <w:p w14:paraId="7A35BC88" w14:textId="77777777" w:rsidR="00F338DA" w:rsidRDefault="007676A3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5. Ukoliko Potrošač u reklamacionom listu, navede netačne podatke o adresi ili broju telefona i usled toga Prodavac ne bude u mogućnosti da ga obavesti o</w:t>
      </w:r>
    </w:p>
    <w:p w14:paraId="7A8EB746" w14:textId="77777777" w:rsidR="00F338DA" w:rsidRDefault="007676A3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odogovoru na reklamaciju ili ne bude u mo</w:t>
      </w:r>
      <w:r>
        <w:rPr>
          <w:rFonts w:ascii="Calibri" w:hAnsi="Calibri"/>
          <w:sz w:val="16"/>
          <w:szCs w:val="16"/>
        </w:rPr>
        <w:t>gućnosti da završi reklamacioni postupak u zakonskom roku, Prodavac se neće smatrati odgovornim za prekoračenje roka.</w:t>
      </w:r>
    </w:p>
    <w:p w14:paraId="5019F1BD" w14:textId="77777777" w:rsidR="00F338DA" w:rsidRDefault="007676A3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6. Ukoliko Potrošač iz bilo kog razloga, odbije uručenje reklamiranog artiklaila, Prodavac će isti artikal čuvati 30 dana od datuma kada j</w:t>
      </w:r>
      <w:r>
        <w:rPr>
          <w:rFonts w:ascii="Calibri" w:hAnsi="Calibri"/>
          <w:sz w:val="16"/>
          <w:szCs w:val="16"/>
        </w:rPr>
        <w:t>e pokušano uručenje, nakon</w:t>
      </w:r>
    </w:p>
    <w:p w14:paraId="0E5BBC80" w14:textId="77777777" w:rsidR="00F338DA" w:rsidRDefault="007676A3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čega će isti artikal dati na rashod.</w:t>
      </w:r>
    </w:p>
    <w:p w14:paraId="705B2FFF" w14:textId="77777777" w:rsidR="00F338DA" w:rsidRDefault="007676A3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7. Obrada podataka u ovom obrascu je shodna članu 12. Stav 1. Tačka 2 Zakona o zaštiti podataka o ličnosti, kako bi se izvršio zaključeni ugovor između Trgovca i</w:t>
      </w:r>
    </w:p>
    <w:p w14:paraId="754D3DFF" w14:textId="77777777" w:rsidR="00F338DA" w:rsidRDefault="007676A3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Potrošača.</w:t>
      </w:r>
    </w:p>
    <w:tbl>
      <w:tblPr>
        <w:tblW w:w="11046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3"/>
        <w:gridCol w:w="5383"/>
      </w:tblGrid>
      <w:tr w:rsidR="00F338DA" w14:paraId="57C46E86" w14:textId="77777777">
        <w:tblPrEx>
          <w:tblCellMar>
            <w:top w:w="0" w:type="dxa"/>
            <w:bottom w:w="0" w:type="dxa"/>
          </w:tblCellMar>
        </w:tblPrEx>
        <w:tc>
          <w:tcPr>
            <w:tcW w:w="56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06349" w14:textId="77777777" w:rsidR="00F338DA" w:rsidRDefault="00F338DA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DC6E7" w14:textId="77777777" w:rsidR="00F338DA" w:rsidRDefault="00F338DA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338DA" w14:paraId="7549701C" w14:textId="77777777">
        <w:tblPrEx>
          <w:tblCellMar>
            <w:top w:w="0" w:type="dxa"/>
            <w:bottom w:w="0" w:type="dxa"/>
          </w:tblCellMar>
        </w:tblPrEx>
        <w:tc>
          <w:tcPr>
            <w:tcW w:w="56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0E605" w14:textId="77777777" w:rsidR="00F338DA" w:rsidRDefault="00F338DA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1167" w14:textId="77777777" w:rsidR="00F338DA" w:rsidRDefault="00F338DA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5EDE41" w14:textId="77777777" w:rsidR="00F338DA" w:rsidRDefault="00F338DA">
      <w:pPr>
        <w:pStyle w:val="Standard"/>
        <w:rPr>
          <w:rFonts w:ascii="Calibri" w:hAnsi="Calibri"/>
          <w:sz w:val="22"/>
          <w:szCs w:val="22"/>
        </w:rPr>
      </w:pPr>
    </w:p>
    <w:p w14:paraId="5B8135A9" w14:textId="77777777" w:rsidR="00F338DA" w:rsidRDefault="007676A3">
      <w:pPr>
        <w:tabs>
          <w:tab w:val="left" w:pos="1164"/>
        </w:tabs>
      </w:pPr>
      <w:r>
        <w:tab/>
      </w:r>
    </w:p>
    <w:sectPr w:rsidR="00F338DA">
      <w:footerReference w:type="default" r:id="rId13"/>
      <w:footnotePr>
        <w:numRestart w:val="eachPage"/>
      </w:footnotePr>
      <w:endnotePr>
        <w:numFmt w:val="decimal"/>
      </w:endnotePr>
      <w:pgSz w:w="11909" w:h="16834"/>
      <w:pgMar w:top="432" w:right="432" w:bottom="1008" w:left="432" w:header="720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ro Technic" w:date="2012-07-16T11:24:00Z" w:initials="Pro Techn">
    <w:p w14:paraId="0D2883AA" w14:textId="77777777" w:rsidR="00F338DA" w:rsidRDefault="007676A3">
      <w:r>
        <w:rPr>
          <w:rStyle w:val="CommentReference"/>
        </w:rPr>
        <w:annotationRef/>
      </w:r>
      <w:r>
        <w:rPr>
          <w:rFonts w:ascii="Roboto" w:eastAsia="Times New Roman" w:hAnsi="Roboto" w:cs="Times New Roman"/>
          <w:color w:val="000000"/>
          <w:sz w:val="20"/>
          <w:szCs w:val="20"/>
        </w:rPr>
        <w:t xml:space="preserve">U slučaju da se reklamacija prihvata, ista će biti rešena u periodu od 15 dana od dana podnošenja reklamacije, odnosno u periodu od 30 </w:t>
      </w:r>
      <w:r>
        <w:rPr>
          <w:rFonts w:ascii="Roboto" w:eastAsia="Times New Roman" w:hAnsi="Roboto" w:cs="Times New Roman"/>
          <w:color w:val="000000"/>
          <w:sz w:val="20"/>
          <w:szCs w:val="20"/>
        </w:rPr>
        <w:t xml:space="preserve">dana od dana podnošenja reklamacije ukoliko je u pitanju tehnička roba u skladu sa vašim zahtevom </w:t>
      </w:r>
      <w:r>
        <w:rPr>
          <w:rFonts w:ascii="Segoe UI" w:hAnsi="Segoe UI"/>
          <w:color w:val="000000"/>
          <w:kern w:val="0"/>
        </w:rPr>
        <w:t>od datuma podnošenja prigovora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2883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97177" w16cex:dateUtc="2012-07-16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2883AA" w16cid:durableId="258971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877A" w14:textId="77777777" w:rsidR="007676A3" w:rsidRDefault="007676A3">
      <w:r>
        <w:separator/>
      </w:r>
    </w:p>
  </w:endnote>
  <w:endnote w:type="continuationSeparator" w:id="0">
    <w:p w14:paraId="3123DE75" w14:textId="77777777" w:rsidR="007676A3" w:rsidRDefault="0076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3044" w14:textId="77777777" w:rsidR="00B81ECB" w:rsidRDefault="007676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7945" w14:textId="77777777" w:rsidR="007676A3" w:rsidRDefault="007676A3">
      <w:r>
        <w:rPr>
          <w:color w:val="000000"/>
        </w:rPr>
        <w:separator/>
      </w:r>
    </w:p>
  </w:footnote>
  <w:footnote w:type="continuationSeparator" w:id="0">
    <w:p w14:paraId="21DCFDA5" w14:textId="77777777" w:rsidR="007676A3" w:rsidRDefault="0076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38DA"/>
    <w:rsid w:val="00520470"/>
    <w:rsid w:val="007676A3"/>
    <w:rsid w:val="008B2445"/>
    <w:rsid w:val="00F3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BC75"/>
  <w15:docId w15:val="{7EBB856C-3333-41D3-A87C-5FB85172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5520"/>
        <w:tab w:val="right" w:pos="11041"/>
      </w:tabs>
    </w:pPr>
  </w:style>
  <w:style w:type="character" w:customStyle="1" w:styleId="Internetlink">
    <w:name w:val="Internet link"/>
    <w:basedOn w:val="WW-DefaultParagraphFont"/>
    <w:rPr>
      <w:color w:val="0000FF"/>
      <w:u w:val="single"/>
    </w:rPr>
  </w:style>
  <w:style w:type="character" w:customStyle="1" w:styleId="VisitedInternetLink">
    <w:name w:val="Visited Internet Link"/>
    <w:basedOn w:val="WW-DefaultParagraphFont"/>
    <w:rPr>
      <w:color w:val="800080"/>
      <w:u w:val="single"/>
    </w:rPr>
  </w:style>
  <w:style w:type="character" w:customStyle="1" w:styleId="WW-DefaultParagraphFont">
    <w:name w:val="WW-Default Paragraph Font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chnic.rs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rotechnic.rs/" TargetMode="Externa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Andor</dc:creator>
  <cp:lastModifiedBy>Armin Kovacs</cp:lastModifiedBy>
  <cp:revision>2</cp:revision>
  <cp:lastPrinted>2012-06-28T14:28:00Z</cp:lastPrinted>
  <dcterms:created xsi:type="dcterms:W3CDTF">2022-04-25T07:59:00Z</dcterms:created>
  <dcterms:modified xsi:type="dcterms:W3CDTF">2022-04-25T07:59:00Z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